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4"/>
          <w:szCs w:val="24"/>
        </w:rPr>
        <w:t>：</w:t>
      </w:r>
    </w:p>
    <w:p>
      <w:pPr>
        <w:pStyle w:val="style0"/>
        <w:jc w:val="center"/>
        <w:rPr>
          <w:rFonts w:ascii="黑体" w:eastAsia="黑体" w:hAnsi="黑体" w:hint="eastAsia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东莞市电力行业协会工程典型设计培训班</w:t>
      </w:r>
    </w:p>
    <w:p>
      <w:pPr>
        <w:pStyle w:val="style0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报名回执</w:t>
      </w:r>
    </w:p>
    <w:tbl>
      <w:tblPr>
        <w:tblStyle w:val="style154"/>
        <w:tblW w:w="85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268"/>
        <w:gridCol w:w="911"/>
        <w:gridCol w:w="1414"/>
        <w:gridCol w:w="1644"/>
        <w:gridCol w:w="1184"/>
      </w:tblGrid>
      <w:tr>
        <w:trPr>
          <w:trHeight w:val="691" w:hRule="atLeast"/>
        </w:trPr>
        <w:tc>
          <w:tcPr>
            <w:tcW w:w="110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179" w:type="dxa"/>
            <w:gridSpan w:val="2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41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单位联系人及联系电话</w:t>
            </w:r>
          </w:p>
        </w:tc>
        <w:tc>
          <w:tcPr>
            <w:tcW w:w="2828" w:type="dxa"/>
            <w:gridSpan w:val="2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72" w:hRule="atLeast"/>
        </w:trPr>
        <w:tc>
          <w:tcPr>
            <w:tcW w:w="110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是否本会会员单位</w:t>
            </w:r>
          </w:p>
        </w:tc>
        <w:tc>
          <w:tcPr>
            <w:tcW w:w="3179" w:type="dxa"/>
            <w:gridSpan w:val="2"/>
            <w:tcBorders>
              <w:right w:val="nil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414" w:type="dxa"/>
            <w:tcBorders>
              <w:left w:val="nil"/>
              <w:right w:val="nil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2828" w:type="dxa"/>
            <w:gridSpan w:val="2"/>
            <w:tcBorders>
              <w:left w:val="nil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774" w:hRule="atLeast"/>
        </w:trPr>
        <w:tc>
          <w:tcPr>
            <w:tcW w:w="110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培训项目名称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报名人姓名</w:t>
            </w:r>
          </w:p>
        </w:tc>
        <w:tc>
          <w:tcPr>
            <w:tcW w:w="141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报名人联系方式</w:t>
            </w:r>
          </w:p>
        </w:tc>
        <w:tc>
          <w:tcPr>
            <w:tcW w:w="164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收费标准</w:t>
            </w:r>
          </w:p>
        </w:tc>
        <w:tc>
          <w:tcPr>
            <w:tcW w:w="1184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开展日期</w:t>
            </w:r>
          </w:p>
        </w:tc>
      </w:tr>
      <w:tr>
        <w:tblPrEx/>
        <w:trPr>
          <w:trHeight w:val="774" w:hRule="atLeast"/>
        </w:trPr>
        <w:tc>
          <w:tcPr>
            <w:tcW w:w="1101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>
              <w:rPr>
                <w:rFonts w:hint="eastAsia"/>
                <w:szCs w:val="32"/>
              </w:rPr>
              <w:t>典型设计</w:t>
            </w:r>
            <w:r>
              <w:rPr>
                <w:rFonts w:hint="default"/>
                <w:szCs w:val="32"/>
                <w:lang w:val="en-US"/>
              </w:rPr>
              <w:t>图</w:t>
            </w:r>
            <w:r>
              <w:rPr>
                <w:rFonts w:hint="eastAsia"/>
                <w:szCs w:val="32"/>
                <w:lang w:val="en-US" w:eastAsia="zh-CN"/>
              </w:rPr>
              <w:t>集</w:t>
            </w:r>
            <w:r>
              <w:rPr>
                <w:rFonts w:hint="eastAsia"/>
                <w:szCs w:val="32"/>
              </w:rPr>
              <w:t>培训班</w:t>
            </w:r>
          </w:p>
        </w:tc>
        <w:tc>
          <w:tcPr>
            <w:tcW w:w="911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李x</w:t>
            </w:r>
          </w:p>
        </w:tc>
        <w:tc>
          <w:tcPr>
            <w:tcW w:w="1414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135xxx</w:t>
            </w:r>
          </w:p>
        </w:tc>
        <w:tc>
          <w:tcPr>
            <w:tcW w:w="164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>
              <w:rPr>
                <w:rFonts w:ascii="仿宋_GB2312" w:hAnsi="宋体" w:hint="eastAsia"/>
                <w:color w:val="ff0000"/>
                <w:sz w:val="22"/>
              </w:rPr>
              <w:t>会员单位</w:t>
            </w:r>
          </w:p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>
              <w:rPr>
                <w:rFonts w:ascii="仿宋_GB2312" w:hAnsi="宋体" w:hint="eastAsia"/>
                <w:color w:val="ff0000"/>
                <w:sz w:val="22"/>
              </w:rPr>
              <w:t>650元/人；</w:t>
            </w:r>
          </w:p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>
              <w:rPr>
                <w:rFonts w:ascii="仿宋_GB2312" w:hAnsi="宋体" w:hint="eastAsia"/>
                <w:color w:val="ff0000"/>
                <w:sz w:val="22"/>
              </w:rPr>
              <w:t>非会员单位975元/人；</w:t>
            </w:r>
          </w:p>
        </w:tc>
        <w:tc>
          <w:tcPr>
            <w:tcW w:w="11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>
              <w:rPr>
                <w:rFonts w:ascii="仿宋_GB2312" w:hAnsi="宋体" w:hint="eastAsia"/>
                <w:color w:val="ff0000"/>
                <w:sz w:val="22"/>
              </w:rPr>
              <w:t>11月</w:t>
            </w:r>
          </w:p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  <w:r>
              <w:rPr>
                <w:rFonts w:ascii="仿宋_GB2312" w:hAnsi="宋体" w:hint="eastAsia"/>
                <w:color w:val="ff0000"/>
                <w:sz w:val="22"/>
              </w:rPr>
              <w:t>5日-6日</w:t>
            </w:r>
          </w:p>
        </w:tc>
      </w:tr>
      <w:tr>
        <w:tblPrEx/>
        <w:trPr>
          <w:trHeight w:val="417" w:hRule="atLeast"/>
        </w:trPr>
        <w:tc>
          <w:tcPr>
            <w:tcW w:w="110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  <w:highlight w:val="yellow"/>
              </w:rPr>
            </w:pPr>
          </w:p>
        </w:tc>
        <w:tc>
          <w:tcPr>
            <w:tcW w:w="911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4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644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  <w:highlight w:val="yellow"/>
              </w:rPr>
            </w:pPr>
          </w:p>
        </w:tc>
      </w:tr>
      <w:tr>
        <w:tblPrEx/>
        <w:trPr>
          <w:trHeight w:val="411" w:hRule="atLeast"/>
        </w:trPr>
        <w:tc>
          <w:tcPr>
            <w:tcW w:w="110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  <w:highlight w:val="yellow"/>
              </w:rPr>
            </w:pPr>
          </w:p>
        </w:tc>
        <w:tc>
          <w:tcPr>
            <w:tcW w:w="911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4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644" w:type="dxa"/>
            <w:tcBorders/>
            <w:vAlign w:val="center"/>
          </w:tcPr>
          <w:p>
            <w:pPr>
              <w:pStyle w:val="style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84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  <w:highlight w:val="yellow"/>
              </w:rPr>
            </w:pPr>
          </w:p>
        </w:tc>
      </w:tr>
      <w:tr>
        <w:tblPrEx/>
        <w:trPr>
          <w:trHeight w:val="417" w:hRule="atLeast"/>
        </w:trPr>
        <w:tc>
          <w:tcPr>
            <w:tcW w:w="1101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</w:p>
        </w:tc>
        <w:tc>
          <w:tcPr>
            <w:tcW w:w="911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41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64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18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417" w:hRule="atLeast"/>
        </w:trPr>
        <w:tc>
          <w:tcPr>
            <w:tcW w:w="1101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</w:p>
        </w:tc>
        <w:tc>
          <w:tcPr>
            <w:tcW w:w="911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41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64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18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  <w:tr>
        <w:tblPrEx/>
        <w:trPr>
          <w:trHeight w:val="417" w:hRule="atLeast"/>
        </w:trPr>
        <w:tc>
          <w:tcPr>
            <w:tcW w:w="1101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widowControl/>
              <w:jc w:val="center"/>
              <w:rPr>
                <w:rFonts w:ascii="仿宋_GB2312" w:hAnsi="宋体"/>
                <w:color w:val="ff0000"/>
                <w:sz w:val="22"/>
              </w:rPr>
            </w:pPr>
          </w:p>
        </w:tc>
        <w:tc>
          <w:tcPr>
            <w:tcW w:w="911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41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64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184" w:type="dxa"/>
            <w:tcBorders/>
            <w:vAlign w:val="center"/>
          </w:tcPr>
          <w:p>
            <w:pPr>
              <w:pStyle w:val="style0"/>
              <w:jc w:val="center"/>
              <w:rPr/>
            </w:pPr>
          </w:p>
        </w:tc>
      </w:tr>
    </w:tbl>
    <w:p>
      <w:pPr>
        <w:pStyle w:val="style0"/>
        <w:widowControl/>
        <w:jc w:val="left"/>
        <w:rPr>
          <w:rFonts w:hint="eastAsia"/>
          <w:sz w:val="24"/>
          <w:szCs w:val="24"/>
        </w:rPr>
      </w:pPr>
    </w:p>
    <w:p>
      <w:pPr>
        <w:pStyle w:val="style0"/>
        <w:widowControl/>
        <w:jc w:val="left"/>
        <w:rPr>
          <w:rFonts w:hint="eastAsia"/>
        </w:rPr>
      </w:pPr>
      <w:r>
        <w:rPr>
          <w:rFonts w:hint="eastAsia"/>
          <w:sz w:val="24"/>
          <w:szCs w:val="24"/>
        </w:rPr>
        <w:t>涉及报名费用的，请填写如下开票信息</w:t>
      </w:r>
    </w:p>
    <w:tbl>
      <w:tblPr>
        <w:tblStyle w:val="style154"/>
        <w:tblW w:w="85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rPr>
          <w:trHeight w:val="1382" w:hRule="atLeast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汇款地址</w:t>
            </w:r>
          </w:p>
        </w:tc>
        <w:tc>
          <w:tcPr>
            <w:tcW w:w="6571" w:type="dxa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rFonts w:ascii="仿宋_GB2312" w:cs="仿宋_GB2312" w:hAnsi="仿宋_GB2312" w:hint="eastAsia"/>
                <w:sz w:val="26"/>
                <w:szCs w:val="26"/>
              </w:rPr>
              <w:t>开户名称：</w:t>
            </w:r>
            <w:r>
              <w:rPr>
                <w:rFonts w:hint="eastAsia"/>
                <w:sz w:val="26"/>
                <w:szCs w:val="26"/>
              </w:rPr>
              <w:t>东莞莞能绿色能源服务有限公司</w:t>
            </w:r>
          </w:p>
          <w:p>
            <w:pPr>
              <w:pStyle w:val="style0"/>
              <w:rPr>
                <w:rFonts w:ascii="仿宋_GB2312" w:cs="仿宋_GB2312" w:hAnsi="仿宋_GB2312"/>
                <w:sz w:val="26"/>
                <w:szCs w:val="26"/>
              </w:rPr>
            </w:pPr>
            <w:r>
              <w:rPr>
                <w:rFonts w:ascii="仿宋_GB2312" w:cs="仿宋_GB2312" w:hAnsi="仿宋_GB2312" w:hint="eastAsia"/>
                <w:sz w:val="26"/>
                <w:szCs w:val="26"/>
              </w:rPr>
              <w:t>开户银行：中国工商银行股份有限公司东莞城区支行</w:t>
            </w:r>
          </w:p>
          <w:p>
            <w:pPr>
              <w:pStyle w:val="style0"/>
              <w:rPr>
                <w:sz w:val="26"/>
                <w:szCs w:val="26"/>
              </w:rPr>
            </w:pPr>
            <w:r>
              <w:rPr>
                <w:rFonts w:ascii="仿宋_GB2312" w:cs="仿宋_GB2312" w:hAnsi="仿宋_GB2312" w:hint="eastAsia"/>
                <w:sz w:val="26"/>
                <w:szCs w:val="26"/>
              </w:rPr>
              <w:t>账号：    2010008119100024966</w:t>
            </w:r>
          </w:p>
        </w:tc>
      </w:tr>
      <w:tr>
        <w:tblPrEx/>
        <w:trPr>
          <w:trHeight w:val="487" w:hRule="atLeast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开票企业名称</w:t>
            </w:r>
          </w:p>
        </w:tc>
        <w:tc>
          <w:tcPr>
            <w:tcW w:w="6571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565" w:hRule="atLeast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税号登记号码</w:t>
            </w:r>
          </w:p>
        </w:tc>
        <w:tc>
          <w:tcPr>
            <w:tcW w:w="6571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708" w:hRule="atLeast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开户银行及账号</w:t>
            </w:r>
          </w:p>
        </w:tc>
        <w:tc>
          <w:tcPr>
            <w:tcW w:w="6571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833" w:hRule="atLeast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地址及联系电话</w:t>
            </w:r>
          </w:p>
        </w:tc>
        <w:tc>
          <w:tcPr>
            <w:tcW w:w="6571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  <w:tr>
        <w:tblPrEx/>
        <w:trPr>
          <w:trHeight w:val="844" w:hRule="atLeast"/>
        </w:trPr>
        <w:tc>
          <w:tcPr>
            <w:tcW w:w="195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开票项目</w:t>
            </w:r>
          </w:p>
        </w:tc>
        <w:tc>
          <w:tcPr>
            <w:tcW w:w="6571" w:type="dxa"/>
            <w:tcBorders/>
            <w:vAlign w:val="center"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培训费</w:t>
            </w:r>
          </w:p>
        </w:tc>
      </w:tr>
      <w:tr>
        <w:tblPrEx/>
        <w:trPr/>
        <w:tc>
          <w:tcPr>
            <w:tcW w:w="195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开票类别</w:t>
            </w:r>
          </w:p>
        </w:tc>
        <w:tc>
          <w:tcPr>
            <w:tcW w:w="6571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增值税普通发票（电子发票）--电子邮箱：</w:t>
            </w: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增值税普通发票（实体发票）--收件人及电话：</w:t>
            </w:r>
          </w:p>
          <w:p>
            <w:pPr>
              <w:pStyle w:val="style0"/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快递地址：                        </w:t>
            </w:r>
          </w:p>
        </w:tc>
      </w:tr>
    </w:tbl>
    <w:p>
      <w:pPr>
        <w:pStyle w:val="style0"/>
        <w:widowControl/>
        <w:jc w:val="left"/>
        <w:rPr>
          <w:b/>
        </w:rPr>
      </w:pPr>
      <w:r>
        <w:rPr>
          <w:b/>
        </w:rPr>
        <w:t xml:space="preserve"> </w:t>
      </w:r>
    </w:p>
    <w:sectPr>
      <w:pgSz w:w="11906" w:h="16838" w:orient="portrait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kern w:val="2"/>
      <w:sz w:val="18"/>
      <w:szCs w:val="18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Words>270</Words>
  <Pages>1</Pages>
  <Characters>301</Characters>
  <Application>WPS Office</Application>
  <DocSecurity>0</DocSecurity>
  <Paragraphs>93</Paragraphs>
  <ScaleCrop>false</ScaleCrop>
  <Company>MS</Company>
  <LinksUpToDate>false</LinksUpToDate>
  <CharactersWithSpaces>332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2019-04-03T04:37:00Z</dcterms:created>
  <dc:creator>USER-</dc:creator>
  <lastModifiedBy>SM-G9500</lastModifiedBy>
  <dcterms:modified xsi:type="dcterms:W3CDTF">2019-10-22T03:18:18Z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